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E5" w:rsidRDefault="004070E5"/>
    <w:p w:rsidR="004070E5" w:rsidRDefault="004070E5">
      <w:bookmarkStart w:id="0" w:name="_GoBack"/>
      <w:bookmarkEnd w:id="0"/>
      <w:r>
        <w:t>В чем отличие выдворения от депортации?</w:t>
      </w:r>
    </w:p>
    <w:p w:rsidR="004070E5" w:rsidRDefault="004070E5">
      <w:r>
        <w:t xml:space="preserve"> </w:t>
      </w:r>
    </w:p>
    <w:p w:rsidR="004070E5" w:rsidRDefault="004070E5">
      <w:r>
        <w:t>Отвечает старший помощник прокурора Правобережного района Мецаева А.Э.</w:t>
      </w:r>
    </w:p>
    <w:p w:rsidR="004070E5" w:rsidRDefault="004070E5"/>
    <w:p w:rsidR="004070E5" w:rsidRDefault="004070E5">
      <w:r>
        <w:t xml:space="preserve">Административное выдворение следует отличать от депортации, под которой понимается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(проживания) в России. </w:t>
      </w:r>
    </w:p>
    <w:p w:rsidR="004070E5" w:rsidRDefault="004070E5">
      <w:r>
        <w:t>Если административное выдворение - это вид наказания, то депортация представляет собой следствие истечения срока действия разрешительных документов и наказанием не является. Поэтому депортированного работника нельзя уволить по данному основанию.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E5"/>
    <w:rsid w:val="004070E5"/>
    <w:rsid w:val="00723C43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9FA56-8598-4835-A7EA-37CCCAAD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</cp:lastModifiedBy>
  <cp:revision>2</cp:revision>
  <dcterms:created xsi:type="dcterms:W3CDTF">2024-06-21T08:32:00Z</dcterms:created>
  <dcterms:modified xsi:type="dcterms:W3CDTF">2024-06-27T08:35:00Z</dcterms:modified>
</cp:coreProperties>
</file>